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147" w:rsidRDefault="004A0147" w:rsidP="004A0147">
      <w:bookmarkStart w:id="0" w:name="_GoBack"/>
      <w:bookmarkEnd w:id="0"/>
      <w:r>
        <w:t>LO: To sort fractions into halves (1/2) and quarters (1/4)</w:t>
      </w:r>
    </w:p>
    <w:p w:rsidR="004A0147" w:rsidRDefault="004A0147" w:rsidP="004A0147">
      <w:r w:rsidRPr="004A0147">
        <w:rPr>
          <w:u w:val="single"/>
        </w:rPr>
        <w:t>Challenge</w:t>
      </w:r>
      <w:r>
        <w:t>: Can you write out the fraction to show how much of a shape is shaded?</w:t>
      </w:r>
    </w:p>
    <w:p w:rsidR="004A0147" w:rsidRDefault="004A0147" w:rsidP="004A0147">
      <w:r>
        <w:rPr>
          <w:noProof/>
          <w:lang w:eastAsia="en-GB"/>
        </w:rPr>
        <w:drawing>
          <wp:inline distT="0" distB="0" distL="0" distR="0">
            <wp:extent cx="6191250" cy="780941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D0739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866" cy="7817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0147" w:rsidSect="0073353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147"/>
    <w:rsid w:val="002009D1"/>
    <w:rsid w:val="002C020B"/>
    <w:rsid w:val="004A0147"/>
    <w:rsid w:val="00663BE6"/>
    <w:rsid w:val="0073353B"/>
    <w:rsid w:val="00A114E5"/>
    <w:rsid w:val="00CC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2EAC7"/>
  <w15:chartTrackingRefBased/>
  <w15:docId w15:val="{466BF02E-EB43-458A-95CD-84890C7C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Madley</dc:creator>
  <cp:keywords/>
  <dc:description/>
  <cp:lastModifiedBy>J. Maule</cp:lastModifiedBy>
  <cp:revision>3</cp:revision>
  <dcterms:created xsi:type="dcterms:W3CDTF">2020-06-22T15:01:00Z</dcterms:created>
  <dcterms:modified xsi:type="dcterms:W3CDTF">2020-06-22T15:01:00Z</dcterms:modified>
</cp:coreProperties>
</file>